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4C82" w14:textId="77777777" w:rsidR="00595767" w:rsidRDefault="00595767" w:rsidP="00595767">
      <w:r w:rsidRPr="00E15978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>astside Audubon</w:t>
      </w:r>
      <w:r w:rsidRPr="00E15978">
        <w:rPr>
          <w:rFonts w:eastAsia="Times New Roman" w:cs="Arial"/>
          <w:color w:val="000000"/>
        </w:rPr>
        <w:t xml:space="preserve"> is committed to attracting and retaining a diverse </w:t>
      </w:r>
      <w:r>
        <w:rPr>
          <w:rFonts w:eastAsia="Times New Roman" w:cs="Arial"/>
          <w:color w:val="000000"/>
        </w:rPr>
        <w:t>board</w:t>
      </w:r>
      <w:r w:rsidRPr="00E15978">
        <w:rPr>
          <w:rFonts w:eastAsia="Times New Roman" w:cs="Arial"/>
          <w:color w:val="000000"/>
        </w:rPr>
        <w:t xml:space="preserve"> and will honor your experiences, perspectives, and unique identity. Together, we strive to create and maintain a working environment that is inclusive, equitable and welcoming.</w:t>
      </w:r>
    </w:p>
    <w:p w14:paraId="5B061302" w14:textId="77777777" w:rsidR="00595767" w:rsidRDefault="00595767" w:rsidP="00595767">
      <w:pPr>
        <w:rPr>
          <w:b/>
        </w:rPr>
      </w:pPr>
    </w:p>
    <w:p w14:paraId="13141044" w14:textId="77777777" w:rsidR="00595767" w:rsidRDefault="00595767" w:rsidP="00595767">
      <w:r w:rsidRPr="008E6D0C">
        <w:rPr>
          <w:b/>
        </w:rPr>
        <w:t>Position Title:</w:t>
      </w:r>
      <w:r>
        <w:t xml:space="preserve"> Treasurer</w:t>
      </w:r>
    </w:p>
    <w:p w14:paraId="03C0C0B2" w14:textId="77777777" w:rsidR="00595767" w:rsidRDefault="00595767" w:rsidP="00595767"/>
    <w:p w14:paraId="14AD24CA" w14:textId="77777777" w:rsidR="00595767" w:rsidRDefault="00595767" w:rsidP="00595767">
      <w:r w:rsidRPr="008E6D0C">
        <w:rPr>
          <w:b/>
        </w:rPr>
        <w:t>Purpose:</w:t>
      </w:r>
      <w:r>
        <w:t xml:space="preserve"> The treasurer is a member of the board of directors and serves Eastside Audubon by managing the financial matters of the organization.</w:t>
      </w:r>
    </w:p>
    <w:p w14:paraId="51690EBB" w14:textId="77777777" w:rsidR="00595767" w:rsidRDefault="00595767" w:rsidP="00595767"/>
    <w:p w14:paraId="4667025C" w14:textId="77777777" w:rsidR="00595767" w:rsidRPr="00490C3F" w:rsidRDefault="00595767" w:rsidP="00595767">
      <w:pPr>
        <w:rPr>
          <w:b/>
        </w:rPr>
      </w:pPr>
      <w:r w:rsidRPr="00663F3D">
        <w:rPr>
          <w:b/>
        </w:rPr>
        <w:t xml:space="preserve">Key Responsibilities: </w:t>
      </w:r>
    </w:p>
    <w:p w14:paraId="78D268DF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Symbol"/>
          <w:color w:val="000000"/>
        </w:rPr>
      </w:pPr>
      <w:r>
        <w:rPr>
          <w:rFonts w:cs="Symbol"/>
          <w:color w:val="000000"/>
        </w:rPr>
        <w:t>Has custody of the chapter funds and related files.</w:t>
      </w:r>
    </w:p>
    <w:p w14:paraId="3B0E30F8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>
        <w:rPr>
          <w:rFonts w:cs="Calibri"/>
          <w:color w:val="000000"/>
        </w:rPr>
        <w:t>Pays the c</w:t>
      </w:r>
      <w:r w:rsidRPr="009C30DC">
        <w:rPr>
          <w:rFonts w:cs="Calibri"/>
          <w:color w:val="000000"/>
        </w:rPr>
        <w:t>hapt</w:t>
      </w:r>
      <w:r>
        <w:rPr>
          <w:rFonts w:cs="Calibri"/>
          <w:color w:val="000000"/>
        </w:rPr>
        <w:t>er expenses as directed by the b</w:t>
      </w:r>
      <w:r w:rsidRPr="009C30DC">
        <w:rPr>
          <w:rFonts w:cs="Calibri"/>
          <w:color w:val="000000"/>
        </w:rPr>
        <w:t>oard, either through approval of specific expenditure, or through approv</w:t>
      </w:r>
      <w:r>
        <w:rPr>
          <w:rFonts w:cs="Calibri"/>
          <w:color w:val="000000"/>
        </w:rPr>
        <w:t>al of criteria for expenditure.</w:t>
      </w:r>
    </w:p>
    <w:p w14:paraId="2A795A9C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009C30DC">
        <w:rPr>
          <w:rFonts w:cs="Calibri"/>
          <w:color w:val="000000"/>
        </w:rPr>
        <w:t>Keeps t</w:t>
      </w:r>
      <w:r>
        <w:rPr>
          <w:rFonts w:cs="Calibri"/>
          <w:color w:val="000000"/>
        </w:rPr>
        <w:t>rack of income and investments.</w:t>
      </w:r>
    </w:p>
    <w:p w14:paraId="0C95D536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009C30DC">
        <w:rPr>
          <w:rFonts w:cs="Calibri"/>
          <w:color w:val="000000"/>
        </w:rPr>
        <w:t>Prepares monthly and annual financial r</w:t>
      </w:r>
      <w:r>
        <w:rPr>
          <w:rFonts w:cs="Calibri"/>
          <w:color w:val="000000"/>
        </w:rPr>
        <w:t>eports for presentation at board meetings.</w:t>
      </w:r>
    </w:p>
    <w:p w14:paraId="6B21377B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42421EA0">
        <w:rPr>
          <w:rFonts w:cs="Calibri"/>
          <w:color w:val="000000" w:themeColor="text1"/>
        </w:rPr>
        <w:t>Prepares annual budget with the Executive Director and Bookkeeper with the advice and approval of the board.</w:t>
      </w:r>
    </w:p>
    <w:p w14:paraId="745A52BB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009C30DC">
        <w:rPr>
          <w:rFonts w:cs="Calibri"/>
          <w:color w:val="000000"/>
        </w:rPr>
        <w:t>Prepares annual financial report for su</w:t>
      </w:r>
      <w:r>
        <w:rPr>
          <w:rFonts w:cs="Calibri"/>
          <w:color w:val="000000"/>
        </w:rPr>
        <w:t>bmission with National Audubon recertification form.</w:t>
      </w:r>
    </w:p>
    <w:p w14:paraId="4824C340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42421EA0">
        <w:rPr>
          <w:rFonts w:cs="Calibri"/>
          <w:color w:val="000000" w:themeColor="text1"/>
        </w:rPr>
        <w:t>Reviews the Bookkeeper’s work for the annual income tax return for the Internal Revenue Service.</w:t>
      </w:r>
    </w:p>
    <w:p w14:paraId="456336B5" w14:textId="77777777" w:rsidR="00595767" w:rsidRPr="009C30DC" w:rsidRDefault="00595767" w:rsidP="005957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4"/>
        <w:rPr>
          <w:rFonts w:cs="Calibri"/>
          <w:color w:val="000000"/>
        </w:rPr>
      </w:pPr>
      <w:r w:rsidRPr="42421EA0">
        <w:rPr>
          <w:rFonts w:cs="Calibri"/>
          <w:color w:val="000000" w:themeColor="text1"/>
        </w:rPr>
        <w:t>Works alongside the Bookkeeper to prepare an annual financial report and budget for presentation to the general membership.</w:t>
      </w:r>
    </w:p>
    <w:p w14:paraId="0A368A09" w14:textId="77777777" w:rsidR="00595767" w:rsidRPr="009C30DC" w:rsidRDefault="00595767" w:rsidP="00595767">
      <w:pPr>
        <w:autoSpaceDE w:val="0"/>
        <w:autoSpaceDN w:val="0"/>
        <w:adjustRightInd w:val="0"/>
        <w:rPr>
          <w:rFonts w:cs="Calibri"/>
          <w:color w:val="000000"/>
        </w:rPr>
      </w:pPr>
    </w:p>
    <w:p w14:paraId="695A2B4C" w14:textId="77777777" w:rsidR="00595767" w:rsidRPr="002C38ED" w:rsidRDefault="00595767" w:rsidP="00595767">
      <w:pPr>
        <w:pStyle w:val="Default"/>
        <w:shd w:val="clear" w:color="auto" w:fill="FFFFFF"/>
        <w:spacing w:before="100" w:beforeAutospacing="1"/>
        <w:rPr>
          <w:rFonts w:asciiTheme="minorHAnsi" w:eastAsia="Times New Roman" w:hAnsiTheme="minorHAnsi" w:cs="Times New Roman"/>
          <w:b/>
        </w:rPr>
      </w:pPr>
      <w:r w:rsidRPr="002C38ED">
        <w:rPr>
          <w:rFonts w:asciiTheme="minorHAnsi" w:eastAsia="Times New Roman" w:hAnsiTheme="minorHAnsi" w:cs="Times New Roman"/>
          <w:b/>
        </w:rPr>
        <w:t>Qualifications:</w:t>
      </w:r>
      <w:r w:rsidRPr="00376628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All board members</w:t>
      </w:r>
      <w:r w:rsidRPr="0065057C">
        <w:rPr>
          <w:rFonts w:asciiTheme="minorHAnsi" w:eastAsia="Times New Roman" w:hAnsiTheme="minorHAnsi" w:cs="Times New Roman"/>
        </w:rPr>
        <w:t xml:space="preserve"> must display a commitment to the organization and an understanding of the organization and its principles, mission, goals, </w:t>
      </w:r>
      <w:r>
        <w:rPr>
          <w:rFonts w:asciiTheme="minorHAnsi" w:eastAsia="Times New Roman" w:hAnsiTheme="minorHAnsi" w:cs="Times New Roman"/>
        </w:rPr>
        <w:t xml:space="preserve">and </w:t>
      </w:r>
      <w:r w:rsidRPr="0065057C">
        <w:rPr>
          <w:rFonts w:asciiTheme="minorHAnsi" w:eastAsia="Times New Roman" w:hAnsiTheme="minorHAnsi" w:cs="Times New Roman"/>
        </w:rPr>
        <w:t>services</w:t>
      </w:r>
      <w:r>
        <w:rPr>
          <w:rFonts w:asciiTheme="minorHAnsi" w:eastAsia="Times New Roman" w:hAnsiTheme="minorHAnsi" w:cs="Times New Roman"/>
        </w:rPr>
        <w:t>. Board members should also know</w:t>
      </w:r>
      <w:r w:rsidRPr="0065057C">
        <w:rPr>
          <w:rFonts w:asciiTheme="minorHAnsi" w:eastAsia="Times New Roman" w:hAnsiTheme="minorHAnsi" w:cs="Times New Roman"/>
        </w:rPr>
        <w:t xml:space="preserve"> the responsibilities of governance and management</w:t>
      </w:r>
      <w:r>
        <w:rPr>
          <w:rFonts w:asciiTheme="minorHAnsi" w:eastAsia="Times New Roman" w:hAnsiTheme="minorHAnsi" w:cs="Times New Roman"/>
        </w:rPr>
        <w:t>,</w:t>
      </w:r>
      <w:r w:rsidRPr="0065057C">
        <w:rPr>
          <w:rFonts w:asciiTheme="minorHAnsi" w:eastAsia="Times New Roman" w:hAnsiTheme="minorHAnsi" w:cs="Times New Roman"/>
        </w:rPr>
        <w:t xml:space="preserve"> and paid and volunteer staff.</w:t>
      </w:r>
      <w:r w:rsidRPr="00177A3B">
        <w:rPr>
          <w:rFonts w:asciiTheme="minorHAnsi" w:eastAsia="Times New Roman" w:hAnsiTheme="minorHAnsi" w:cs="Times New Roman"/>
        </w:rPr>
        <w:t xml:space="preserve"> </w:t>
      </w:r>
      <w:r w:rsidRPr="0065057C">
        <w:rPr>
          <w:rFonts w:asciiTheme="minorHAnsi" w:eastAsia="Times New Roman" w:hAnsiTheme="minorHAnsi" w:cs="Times New Roman"/>
        </w:rPr>
        <w:t xml:space="preserve">The </w:t>
      </w:r>
      <w:r>
        <w:rPr>
          <w:rFonts w:asciiTheme="minorHAnsi" w:eastAsia="Times New Roman" w:hAnsiTheme="minorHAnsi" w:cs="Times New Roman"/>
        </w:rPr>
        <w:t>treasurer</w:t>
      </w:r>
      <w:r w:rsidRPr="0065057C">
        <w:rPr>
          <w:rFonts w:asciiTheme="minorHAnsi" w:eastAsia="Times New Roman" w:hAnsiTheme="minorHAnsi" w:cs="Times New Roman"/>
        </w:rPr>
        <w:t xml:space="preserve"> must also display the following:</w:t>
      </w:r>
    </w:p>
    <w:p w14:paraId="433BED02" w14:textId="77777777" w:rsidR="00595767" w:rsidRPr="00E13B67" w:rsidRDefault="00595767" w:rsidP="00595767">
      <w:pPr>
        <w:numPr>
          <w:ilvl w:val="0"/>
          <w:numId w:val="2"/>
        </w:numPr>
        <w:spacing w:after="100" w:afterAutospacing="1"/>
        <w:rPr>
          <w:rFonts w:eastAsia="Times New Roman" w:cs="Times New Roman"/>
        </w:rPr>
      </w:pPr>
      <w:r>
        <w:rPr>
          <w:rFonts w:cs="Arial"/>
          <w:color w:val="222222"/>
          <w:shd w:val="clear" w:color="auto" w:fill="FFFFFF"/>
        </w:rPr>
        <w:t>An understanding of non-profit finances</w:t>
      </w:r>
      <w:r w:rsidRPr="00E13B67">
        <w:rPr>
          <w:rFonts w:cs="Arial"/>
          <w:color w:val="222222"/>
          <w:shd w:val="clear" w:color="auto" w:fill="FFFFFF"/>
        </w:rPr>
        <w:t xml:space="preserve">. </w:t>
      </w:r>
    </w:p>
    <w:p w14:paraId="5CF1EE3D" w14:textId="77777777" w:rsidR="00595767" w:rsidRPr="00595767" w:rsidRDefault="00595767" w:rsidP="0059576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cs="Arial"/>
          <w:color w:val="222222"/>
          <w:shd w:val="clear" w:color="auto" w:fill="FFFFFF"/>
        </w:rPr>
        <w:t>Experience using QuickBooks.</w:t>
      </w:r>
    </w:p>
    <w:p w14:paraId="0362EF7A" w14:textId="079F340A" w:rsidR="00595767" w:rsidRDefault="00595767" w:rsidP="00595767">
      <w:pPr>
        <w:spacing w:before="100" w:beforeAutospacing="1" w:after="100" w:afterAutospacing="1"/>
        <w:rPr>
          <w:rFonts w:cs="Arial"/>
          <w:color w:val="222222"/>
          <w:shd w:val="clear" w:color="auto" w:fill="FFFFFF"/>
        </w:rPr>
      </w:pPr>
      <w:r w:rsidRPr="00595767">
        <w:rPr>
          <w:b/>
        </w:rPr>
        <w:t>Responsible to:</w:t>
      </w:r>
      <w:r>
        <w:t xml:space="preserve"> Board president</w:t>
      </w:r>
    </w:p>
    <w:p w14:paraId="121FE1AC" w14:textId="326D4B4A" w:rsidR="00595767" w:rsidRDefault="00595767" w:rsidP="00595767">
      <w:pPr>
        <w:spacing w:before="100" w:beforeAutospacing="1" w:after="100" w:afterAutospacing="1"/>
      </w:pPr>
      <w:r w:rsidRPr="00595767">
        <w:rPr>
          <w:b/>
        </w:rPr>
        <w:t>Length of Appointment:</w:t>
      </w:r>
      <w:r>
        <w:t xml:space="preserve"> The term is 2 years</w:t>
      </w:r>
    </w:p>
    <w:p w14:paraId="6D121E86" w14:textId="464B7D49" w:rsidR="00595767" w:rsidRDefault="00595767" w:rsidP="00595767">
      <w:r>
        <w:rPr>
          <w:b/>
          <w:bCs/>
        </w:rPr>
        <w:t>T</w:t>
      </w:r>
      <w:r w:rsidRPr="42421EA0">
        <w:rPr>
          <w:b/>
          <w:bCs/>
        </w:rPr>
        <w:t>ime Commitment:</w:t>
      </w:r>
      <w:r>
        <w:t xml:space="preserve"> Estimated to be approximately 100 hours per year, consisting of:</w:t>
      </w:r>
    </w:p>
    <w:p w14:paraId="6B29FD94" w14:textId="77777777" w:rsidR="00595767" w:rsidRPr="00120743" w:rsidRDefault="00595767" w:rsidP="00595767">
      <w:pPr>
        <w:pStyle w:val="ListParagraph"/>
        <w:numPr>
          <w:ilvl w:val="0"/>
          <w:numId w:val="3"/>
        </w:numPr>
      </w:pPr>
      <w:r w:rsidRPr="00120743">
        <w:t>2-3 hours per month for financial reconciling and reporting</w:t>
      </w:r>
      <w:r>
        <w:t xml:space="preserve"> (36 hours annually)</w:t>
      </w:r>
      <w:r w:rsidRPr="00120743">
        <w:t>.</w:t>
      </w:r>
    </w:p>
    <w:p w14:paraId="44F1FD31" w14:textId="77777777" w:rsidR="00595767" w:rsidRPr="00120743" w:rsidRDefault="00595767" w:rsidP="00595767">
      <w:pPr>
        <w:pStyle w:val="ListParagraph"/>
        <w:numPr>
          <w:ilvl w:val="0"/>
          <w:numId w:val="3"/>
        </w:numPr>
      </w:pPr>
      <w:r>
        <w:t>2 hours per year for reviewing the organization’s tax return.</w:t>
      </w:r>
    </w:p>
    <w:p w14:paraId="128B2655" w14:textId="77777777" w:rsidR="00595767" w:rsidRDefault="00595767" w:rsidP="00595767">
      <w:pPr>
        <w:pStyle w:val="ListParagraph"/>
        <w:numPr>
          <w:ilvl w:val="0"/>
          <w:numId w:val="3"/>
        </w:numPr>
      </w:pPr>
      <w:r>
        <w:t>15 hours per year for preparing the annual budget.</w:t>
      </w:r>
    </w:p>
    <w:p w14:paraId="7F4A4312" w14:textId="77777777" w:rsidR="00595767" w:rsidRDefault="00595767" w:rsidP="00595767">
      <w:pPr>
        <w:pStyle w:val="ListParagraph"/>
        <w:numPr>
          <w:ilvl w:val="0"/>
          <w:numId w:val="3"/>
        </w:numPr>
      </w:pPr>
      <w:r>
        <w:lastRenderedPageBreak/>
        <w:t>2-4 hours per month for board meeting and program night attendance (48 hours annually).</w:t>
      </w:r>
    </w:p>
    <w:p w14:paraId="5EFC1295" w14:textId="77777777" w:rsidR="00595767" w:rsidRDefault="00595767" w:rsidP="00595767">
      <w:pPr>
        <w:pStyle w:val="ListParagraph"/>
      </w:pPr>
    </w:p>
    <w:p w14:paraId="096AE086" w14:textId="6FE16D93" w:rsidR="009840D7" w:rsidRDefault="00595767">
      <w:r w:rsidRPr="00663F3D">
        <w:rPr>
          <w:b/>
        </w:rPr>
        <w:t>Support</w:t>
      </w:r>
      <w:r>
        <w:rPr>
          <w:b/>
        </w:rPr>
        <w:t xml:space="preserve"> and Training</w:t>
      </w:r>
      <w:r w:rsidRPr="00663F3D">
        <w:rPr>
          <w:b/>
        </w:rPr>
        <w:t>:</w:t>
      </w:r>
      <w:r>
        <w:t xml:space="preserve"> The board president is available to answer questions and offer guidance. All board members have the opportunity and are encouraged to participate in at least one board-appropriate training per term, paid for by Eastside Audubon. Additionally, attendance at the Audubon Council of Washington or another Audubon meeting at least once per term is encourage</w:t>
      </w:r>
      <w:r>
        <w:t xml:space="preserve">d. </w:t>
      </w:r>
    </w:p>
    <w:sectPr w:rsidR="009840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B682" w14:textId="77777777" w:rsidR="00595767" w:rsidRDefault="00595767" w:rsidP="00595767">
      <w:r>
        <w:separator/>
      </w:r>
    </w:p>
  </w:endnote>
  <w:endnote w:type="continuationSeparator" w:id="0">
    <w:p w14:paraId="2091F427" w14:textId="77777777" w:rsidR="00595767" w:rsidRDefault="00595767" w:rsidP="0059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A1B3" w14:textId="32342104" w:rsidR="00595767" w:rsidRPr="00DB02EC" w:rsidRDefault="00595767" w:rsidP="0059576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B02EC">
      <w:rPr>
        <w:sz w:val="20"/>
        <w:szCs w:val="20"/>
      </w:rPr>
      <w:t>Eastside Audubon</w:t>
    </w:r>
  </w:p>
  <w:p w14:paraId="76A13A0C" w14:textId="77777777" w:rsidR="00595767" w:rsidRPr="00DB02EC" w:rsidRDefault="00595767" w:rsidP="0059576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PO Box </w:t>
    </w:r>
    <w:r w:rsidRPr="00DB02EC">
      <w:rPr>
        <w:sz w:val="20"/>
        <w:szCs w:val="20"/>
      </w:rPr>
      <w:t>311</w:t>
    </w:r>
  </w:p>
  <w:p w14:paraId="01E44E38" w14:textId="52F7BD77" w:rsidR="00595767" w:rsidRPr="00595767" w:rsidRDefault="00595767">
    <w:pPr>
      <w:pStyle w:val="Footer"/>
      <w:rPr>
        <w:sz w:val="20"/>
        <w:szCs w:val="20"/>
      </w:rPr>
    </w:pPr>
    <w:r>
      <w:rPr>
        <w:sz w:val="20"/>
        <w:szCs w:val="20"/>
      </w:rPr>
      <w:t>Revised 8/4/23</w:t>
    </w:r>
    <w:r>
      <w:rPr>
        <w:sz w:val="20"/>
        <w:szCs w:val="20"/>
      </w:rPr>
      <w:tab/>
    </w:r>
    <w:r>
      <w:rPr>
        <w:sz w:val="20"/>
        <w:szCs w:val="20"/>
      </w:rPr>
      <w:tab/>
      <w:t>Redmond</w:t>
    </w:r>
    <w:r w:rsidRPr="00DB02EC">
      <w:rPr>
        <w:sz w:val="20"/>
        <w:szCs w:val="20"/>
      </w:rPr>
      <w:t>, WA 980</w:t>
    </w:r>
    <w:r>
      <w:rPr>
        <w:sz w:val="20"/>
        <w:szCs w:val="20"/>
      </w:rPr>
      <w:t>73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3B5A" w14:textId="77777777" w:rsidR="00595767" w:rsidRDefault="00595767" w:rsidP="00595767">
      <w:r>
        <w:separator/>
      </w:r>
    </w:p>
  </w:footnote>
  <w:footnote w:type="continuationSeparator" w:id="0">
    <w:p w14:paraId="5F07A652" w14:textId="77777777" w:rsidR="00595767" w:rsidRDefault="00595767" w:rsidP="0059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A239" w14:textId="10BD5A60" w:rsidR="00595767" w:rsidRDefault="00595767" w:rsidP="00595767">
    <w:pPr>
      <w:pStyle w:val="Header"/>
      <w:jc w:val="center"/>
    </w:pPr>
    <w:r>
      <w:rPr>
        <w:noProof/>
      </w:rPr>
      <w:drawing>
        <wp:inline distT="0" distB="0" distL="0" distR="0" wp14:anchorId="339D6A11" wp14:editId="38FAEB76">
          <wp:extent cx="2557563" cy="801370"/>
          <wp:effectExtent l="0" t="0" r="825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 logo - 2-x0.6- -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697" cy="80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33E20" w14:textId="77777777" w:rsidR="00595767" w:rsidRDefault="00595767" w:rsidP="00795E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BFC"/>
    <w:multiLevelType w:val="multilevel"/>
    <w:tmpl w:val="4EC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B6F8A"/>
    <w:multiLevelType w:val="hybridMultilevel"/>
    <w:tmpl w:val="AFB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3128F"/>
    <w:multiLevelType w:val="hybridMultilevel"/>
    <w:tmpl w:val="4608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251323">
    <w:abstractNumId w:val="2"/>
  </w:num>
  <w:num w:numId="2" w16cid:durableId="1654945705">
    <w:abstractNumId w:val="0"/>
  </w:num>
  <w:num w:numId="3" w16cid:durableId="2090543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7"/>
    <w:rsid w:val="00595767"/>
    <w:rsid w:val="009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80AA"/>
  <w15:chartTrackingRefBased/>
  <w15:docId w15:val="{0115327D-6389-4BD5-91CD-F1DD2FD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6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67"/>
    <w:pPr>
      <w:ind w:left="720"/>
      <w:contextualSpacing/>
    </w:pPr>
  </w:style>
  <w:style w:type="paragraph" w:customStyle="1" w:styleId="Default">
    <w:name w:val="Default"/>
    <w:rsid w:val="00595767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5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67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5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67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14CA-84AA-48A9-86FF-D1AF35F5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leon</dc:creator>
  <cp:keywords/>
  <dc:description/>
  <cp:lastModifiedBy>amanda leon</cp:lastModifiedBy>
  <cp:revision>1</cp:revision>
  <dcterms:created xsi:type="dcterms:W3CDTF">2023-08-04T21:56:00Z</dcterms:created>
  <dcterms:modified xsi:type="dcterms:W3CDTF">2023-08-04T22:01:00Z</dcterms:modified>
</cp:coreProperties>
</file>